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39" w:firstLine="640" w:firstLineChars="200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</w:p>
    <w:tbl>
      <w:tblPr>
        <w:tblStyle w:val="2"/>
        <w:tblpPr w:leftFromText="180" w:rightFromText="180" w:vertAnchor="page" w:horzAnchor="page" w:tblpX="1066" w:tblpY="1444"/>
        <w:tblW w:w="15150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1835"/>
        <w:gridCol w:w="1834"/>
        <w:gridCol w:w="1379"/>
        <w:gridCol w:w="770"/>
        <w:gridCol w:w="771"/>
        <w:gridCol w:w="771"/>
        <w:gridCol w:w="771"/>
        <w:gridCol w:w="1569"/>
        <w:gridCol w:w="1834"/>
        <w:gridCol w:w="1303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righ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Times New Roman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Times New Roman" w:eastAsia="方正小标宋简体"/>
                <w:kern w:val="0"/>
                <w:sz w:val="32"/>
                <w:szCs w:val="32"/>
              </w:rPr>
              <w:t>职工基本医疗保险参保登记表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righ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单位名称（盖章）：                        单位编码：                         险种：    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□灵活就业人员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身份证件类型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身份证件号码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申报工资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（元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</w:rPr>
              <w:t>月）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变更类别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手机号码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增加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中断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终止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恢复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在职转退休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统筹区内转移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bookmarkStart w:id="0" w:name="_GoBack" w:colFirst="5" w:colLast="6"/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righ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备注：1.新增人员对应变更类别为增加；停保人员对应变更类别为中断；退保人员对应变更类别为终止；续保人员对应变更类别为恢复。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2.灵活就业人员无需单位盖章和填写单位编码。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填报人：                           联系电话：                           经办机构经办人：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left="7560" w:hanging="7560" w:hangingChars="3600"/>
        <w:jc w:val="right"/>
        <w:textAlignment w:val="auto"/>
        <w:rPr>
          <w:rFonts w:ascii="宋体" w:hAnsi="宋体" w:cs="宋体"/>
          <w:color w:val="0000FF"/>
          <w:sz w:val="21"/>
          <w:szCs w:val="18"/>
          <w:u w:val="double"/>
        </w:rPr>
      </w:pPr>
      <w:r>
        <w:rPr>
          <w:rFonts w:hint="eastAsia" w:ascii="仿宋" w:hAnsi="仿宋" w:eastAsia="仿宋" w:cs="仿宋"/>
          <w:color w:val="auto"/>
          <w:sz w:val="21"/>
          <w:szCs w:val="18"/>
          <w:u w:val="double"/>
        </w:rPr>
        <w:t xml:space="preserve">    </w:t>
      </w:r>
      <w:r>
        <w:rPr>
          <w:rFonts w:hint="eastAsia" w:ascii="仿宋" w:hAnsi="仿宋" w:eastAsia="仿宋" w:cs="仿宋"/>
          <w:color w:val="0000FF"/>
          <w:sz w:val="21"/>
          <w:szCs w:val="18"/>
          <w:u w:val="double"/>
        </w:rPr>
        <w:t xml:space="preserve"> </w:t>
      </w:r>
      <w:r>
        <w:rPr>
          <w:rFonts w:ascii="宋体" w:hAnsi="宋体" w:cs="宋体"/>
          <w:color w:val="0000FF"/>
          <w:sz w:val="21"/>
          <w:szCs w:val="18"/>
          <w:u w:val="double"/>
        </w:rPr>
        <w:t xml:space="preserve">                      </w:t>
      </w:r>
    </w:p>
    <w:p>
      <w:pPr>
        <w:bidi w:val="0"/>
        <w:rPr>
          <w:rFonts w:hint="eastAsia"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ZjIwOTJjM2MyZTgxMDEwOTMzMmM1ZmM4NTMxMDEifQ=="/>
  </w:docVars>
  <w:rsids>
    <w:rsidRoot w:val="59AB1656"/>
    <w:rsid w:val="07C82E9B"/>
    <w:rsid w:val="14CE4788"/>
    <w:rsid w:val="17BC2CA2"/>
    <w:rsid w:val="1A0F4470"/>
    <w:rsid w:val="1EAB3436"/>
    <w:rsid w:val="2AD71435"/>
    <w:rsid w:val="319875EF"/>
    <w:rsid w:val="3C6809EE"/>
    <w:rsid w:val="405E0F06"/>
    <w:rsid w:val="47136306"/>
    <w:rsid w:val="4B65459C"/>
    <w:rsid w:val="4DF33F68"/>
    <w:rsid w:val="54C85F81"/>
    <w:rsid w:val="59AB1656"/>
    <w:rsid w:val="5F032FC0"/>
    <w:rsid w:val="66142CA4"/>
    <w:rsid w:val="70362C4D"/>
    <w:rsid w:val="733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1361</Words>
  <Characters>1369</Characters>
  <Lines>0</Lines>
  <Paragraphs>0</Paragraphs>
  <TotalTime>3</TotalTime>
  <ScaleCrop>false</ScaleCrop>
  <LinksUpToDate>false</LinksUpToDate>
  <CharactersWithSpaces>3095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2021-06-02T09:36:00Z</dcterms:created>
  <dc:creator>Destiny丶</dc:creator>
  <cp:lastModifiedBy>吴红宇</cp:lastModifiedBy>
  <dcterms:modified xsi:type="dcterms:W3CDTF">2024-10-29T07:07:03Z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AEFE597FA5F341D18F2A1A4D09FB1C9E</vt:lpwstr>
  </property>
</Properties>
</file>